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jc w:val="center"/>
        <w:rPr>
          <w:rFonts w:hint="eastAsia" w:ascii="Times New Roman" w:hAnsi="Times New Roman" w:eastAsia="方正小标宋简体" w:cs="Times New Roman"/>
          <w:b w:val="0"/>
          <w:bCs w:val="0"/>
          <w:color w:val="000000"/>
          <w:kern w:val="2"/>
          <w:sz w:val="44"/>
          <w:szCs w:val="44"/>
          <w:lang w:val="en-US" w:eastAsia="zh-CN" w:bidi="ar-SA"/>
        </w:rPr>
      </w:pPr>
      <w:r>
        <w:rPr>
          <w:rFonts w:hint="eastAsia" w:ascii="Times New Roman" w:hAnsi="Times New Roman" w:eastAsia="方正小标宋简体" w:cs="Times New Roman"/>
          <w:b w:val="0"/>
          <w:bCs w:val="0"/>
          <w:color w:val="000000"/>
          <w:kern w:val="2"/>
          <w:sz w:val="44"/>
          <w:szCs w:val="44"/>
          <w:lang w:val="en-US" w:eastAsia="zh-CN" w:bidi="ar-SA"/>
        </w:rPr>
        <w:t>团体标准《工业技术改造固定资产投资项目节能审查制度执行情况节能监察技术规范》（征求意见稿）征求意见表</w:t>
      </w:r>
    </w:p>
    <w:p>
      <w:pPr>
        <w:keepNext w:val="0"/>
        <w:keepLines w:val="0"/>
        <w:widowControl w:val="0"/>
        <w:suppressLineNumbers w:val="0"/>
        <w:spacing w:before="0" w:beforeAutospacing="0" w:after="0" w:afterAutospacing="0"/>
        <w:ind w:left="0" w:right="0"/>
        <w:jc w:val="both"/>
        <w:rPr>
          <w:rFonts w:hint="eastAsia" w:ascii="Times New Roman" w:hAnsi="Times New Roman" w:eastAsia="仿宋_GB2312" w:cs="Times New Roman"/>
          <w:color w:val="000000"/>
          <w:kern w:val="2"/>
          <w:sz w:val="28"/>
          <w:szCs w:val="28"/>
          <w:shd w:val="clear" w:color="auto" w:fill="FFFFFF"/>
          <w:lang w:val="en-US" w:eastAsia="zh-CN" w:bidi="ar"/>
        </w:rPr>
      </w:pPr>
      <w:r>
        <w:rPr>
          <w:rFonts w:hint="eastAsia" w:ascii="Times New Roman" w:hAnsi="Times New Roman" w:eastAsia="仿宋_GB2312" w:cs="Times New Roman"/>
          <w:color w:val="000000"/>
          <w:kern w:val="2"/>
          <w:sz w:val="28"/>
          <w:szCs w:val="28"/>
          <w:shd w:val="clear" w:color="auto" w:fill="FFFFFF"/>
          <w:lang w:val="en-US" w:eastAsia="zh-CN" w:bidi="ar"/>
        </w:rPr>
        <w:t>意见提出单位/专家（单位盖章）：     联系人：         联系电话：</w:t>
      </w:r>
    </w:p>
    <w:tbl>
      <w:tblPr>
        <w:tblStyle w:val="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9"/>
        <w:gridCol w:w="1917"/>
        <w:gridCol w:w="2769"/>
        <w:gridCol w:w="1917"/>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noWrap w:val="0"/>
            <w:vAlign w:val="top"/>
          </w:tcPr>
          <w:p>
            <w:pPr>
              <w:spacing w:line="400" w:lineRule="exact"/>
              <w:jc w:val="center"/>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序号</w:t>
            </w:r>
          </w:p>
        </w:tc>
        <w:tc>
          <w:tcPr>
            <w:tcW w:w="950" w:type="pct"/>
            <w:noWrap w:val="0"/>
            <w:vAlign w:val="top"/>
          </w:tcPr>
          <w:p>
            <w:pPr>
              <w:spacing w:line="400" w:lineRule="exact"/>
              <w:jc w:val="center"/>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章、条编号</w:t>
            </w:r>
          </w:p>
        </w:tc>
        <w:tc>
          <w:tcPr>
            <w:tcW w:w="1372" w:type="pct"/>
            <w:noWrap w:val="0"/>
            <w:vAlign w:val="top"/>
          </w:tcPr>
          <w:p>
            <w:pPr>
              <w:spacing w:line="400" w:lineRule="exact"/>
              <w:jc w:val="center"/>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原稿内容（概要）</w:t>
            </w:r>
          </w:p>
        </w:tc>
        <w:tc>
          <w:tcPr>
            <w:tcW w:w="950" w:type="pct"/>
            <w:noWrap w:val="0"/>
            <w:vAlign w:val="top"/>
          </w:tcPr>
          <w:p>
            <w:pPr>
              <w:spacing w:line="400" w:lineRule="exact"/>
              <w:jc w:val="center"/>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修改意见</w:t>
            </w:r>
          </w:p>
        </w:tc>
        <w:tc>
          <w:tcPr>
            <w:tcW w:w="1135" w:type="pct"/>
            <w:noWrap w:val="0"/>
            <w:vAlign w:val="top"/>
          </w:tcPr>
          <w:p>
            <w:pPr>
              <w:spacing w:line="400" w:lineRule="exact"/>
              <w:jc w:val="center"/>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修改理由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589" w:type="pct"/>
            <w:noWrap w:val="0"/>
            <w:vAlign w:val="center"/>
          </w:tcPr>
          <w:p>
            <w:pPr>
              <w:keepNext w:val="0"/>
              <w:keepLines w:val="0"/>
              <w:widowControl w:val="0"/>
              <w:suppressLineNumbers w:val="0"/>
              <w:spacing w:before="0" w:beforeAutospacing="0" w:after="0" w:afterAutospacing="0"/>
              <w:ind w:left="0" w:right="0"/>
              <w:jc w:val="center"/>
              <w:rPr>
                <w:rFonts w:hint="eastAsia" w:ascii="黑体" w:hAnsi="黑体" w:eastAsia="黑体" w:cs="黑体"/>
                <w:color w:val="000000"/>
                <w:kern w:val="2"/>
                <w:sz w:val="28"/>
                <w:szCs w:val="28"/>
                <w:shd w:val="clear" w:color="auto" w:fill="FFFFFF"/>
                <w:lang w:val="en-US" w:eastAsia="zh-CN" w:bidi="ar"/>
              </w:rPr>
            </w:pPr>
          </w:p>
        </w:tc>
        <w:tc>
          <w:tcPr>
            <w:tcW w:w="950" w:type="pct"/>
            <w:noWrap w:val="0"/>
            <w:vAlign w:val="center"/>
          </w:tcPr>
          <w:p>
            <w:pPr>
              <w:keepNext w:val="0"/>
              <w:keepLines w:val="0"/>
              <w:widowControl w:val="0"/>
              <w:suppressLineNumbers w:val="0"/>
              <w:spacing w:before="0" w:beforeAutospacing="0" w:after="0" w:afterAutospacing="0"/>
              <w:ind w:left="0" w:right="0"/>
              <w:jc w:val="center"/>
              <w:rPr>
                <w:rFonts w:hint="eastAsia" w:ascii="黑体" w:hAnsi="黑体" w:eastAsia="黑体" w:cs="黑体"/>
                <w:color w:val="000000"/>
                <w:kern w:val="2"/>
                <w:sz w:val="28"/>
                <w:szCs w:val="28"/>
                <w:shd w:val="clear" w:color="auto" w:fill="FFFFFF"/>
                <w:lang w:val="en-US" w:eastAsia="zh-CN" w:bidi="ar"/>
              </w:rPr>
            </w:pPr>
          </w:p>
        </w:tc>
        <w:tc>
          <w:tcPr>
            <w:tcW w:w="1372" w:type="pct"/>
            <w:noWrap w:val="0"/>
            <w:vAlign w:val="center"/>
          </w:tcPr>
          <w:p>
            <w:pPr>
              <w:keepNext w:val="0"/>
              <w:keepLines w:val="0"/>
              <w:widowControl w:val="0"/>
              <w:suppressLineNumbers w:val="0"/>
              <w:spacing w:before="0" w:beforeAutospacing="0" w:after="0" w:afterAutospacing="0"/>
              <w:ind w:left="0" w:right="0"/>
              <w:jc w:val="center"/>
              <w:rPr>
                <w:rFonts w:hint="eastAsia" w:ascii="黑体" w:hAnsi="黑体" w:eastAsia="黑体" w:cs="黑体"/>
                <w:color w:val="000000"/>
                <w:kern w:val="2"/>
                <w:sz w:val="28"/>
                <w:szCs w:val="28"/>
                <w:shd w:val="clear" w:color="auto" w:fill="FFFFFF"/>
                <w:lang w:val="en-US" w:eastAsia="zh-CN" w:bidi="ar"/>
              </w:rPr>
            </w:pPr>
          </w:p>
        </w:tc>
        <w:tc>
          <w:tcPr>
            <w:tcW w:w="950" w:type="pct"/>
            <w:noWrap w:val="0"/>
            <w:vAlign w:val="center"/>
          </w:tcPr>
          <w:p>
            <w:pPr>
              <w:keepNext w:val="0"/>
              <w:keepLines w:val="0"/>
              <w:widowControl w:val="0"/>
              <w:suppressLineNumbers w:val="0"/>
              <w:spacing w:before="0" w:beforeAutospacing="0" w:after="0" w:afterAutospacing="0"/>
              <w:ind w:left="0" w:right="0"/>
              <w:jc w:val="center"/>
              <w:rPr>
                <w:rFonts w:hint="eastAsia" w:ascii="黑体" w:hAnsi="黑体" w:eastAsia="黑体" w:cs="黑体"/>
                <w:color w:val="000000"/>
                <w:kern w:val="2"/>
                <w:sz w:val="28"/>
                <w:szCs w:val="28"/>
                <w:shd w:val="clear" w:color="auto" w:fill="FFFFFF"/>
                <w:lang w:val="en-US" w:eastAsia="zh-CN" w:bidi="ar"/>
              </w:rPr>
            </w:pPr>
          </w:p>
        </w:tc>
        <w:tc>
          <w:tcPr>
            <w:tcW w:w="1135" w:type="pct"/>
            <w:noWrap w:val="0"/>
            <w:vAlign w:val="top"/>
          </w:tcPr>
          <w:p>
            <w:pPr>
              <w:keepNext w:val="0"/>
              <w:keepLines w:val="0"/>
              <w:widowControl w:val="0"/>
              <w:suppressLineNumbers w:val="0"/>
              <w:spacing w:before="0" w:beforeAutospacing="0" w:after="0" w:afterAutospacing="0"/>
              <w:ind w:left="0" w:right="0"/>
              <w:jc w:val="center"/>
              <w:rPr>
                <w:rFonts w:hint="eastAsia" w:ascii="黑体" w:hAnsi="黑体" w:eastAsia="黑体" w:cs="黑体"/>
                <w:color w:val="000000"/>
                <w:kern w:val="2"/>
                <w:sz w:val="28"/>
                <w:szCs w:val="28"/>
                <w:shd w:val="clear" w:color="auto" w:fill="FFFFFF"/>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589"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950"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1372"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950"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1135" w:type="pct"/>
            <w:noWrap w:val="0"/>
            <w:vAlign w:val="top"/>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589"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950"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1372"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950"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1135" w:type="pct"/>
            <w:noWrap w:val="0"/>
            <w:vAlign w:val="top"/>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589"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950"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1372"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950"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1135" w:type="pct"/>
            <w:noWrap w:val="0"/>
            <w:vAlign w:val="top"/>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589"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950"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1372"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950"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1135" w:type="pct"/>
            <w:noWrap w:val="0"/>
            <w:vAlign w:val="top"/>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589"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950"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1372"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950"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1135" w:type="pct"/>
            <w:noWrap w:val="0"/>
            <w:vAlign w:val="top"/>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589"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950"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1372"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950"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1135" w:type="pct"/>
            <w:noWrap w:val="0"/>
            <w:vAlign w:val="top"/>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589"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950"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1372"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950"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1135" w:type="pct"/>
            <w:noWrap w:val="0"/>
            <w:vAlign w:val="top"/>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589"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950"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1372"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950"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1135" w:type="pct"/>
            <w:noWrap w:val="0"/>
            <w:vAlign w:val="top"/>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589"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950"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1372"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950"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1135" w:type="pct"/>
            <w:noWrap w:val="0"/>
            <w:vAlign w:val="top"/>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589"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950"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1372"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950"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1135" w:type="pct"/>
            <w:noWrap w:val="0"/>
            <w:vAlign w:val="top"/>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589"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950"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1372"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950" w:type="pct"/>
            <w:noWrap w:val="0"/>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c>
          <w:tcPr>
            <w:tcW w:w="1135" w:type="pct"/>
            <w:noWrap w:val="0"/>
            <w:vAlign w:val="top"/>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color w:val="000000"/>
                <w:kern w:val="2"/>
                <w:sz w:val="28"/>
                <w:szCs w:val="28"/>
                <w:shd w:val="clear" w:color="auto" w:fill="FFFFFF"/>
                <w:lang w:val="en-US" w:eastAsia="zh-CN" w:bidi="ar"/>
              </w:rPr>
            </w:pPr>
          </w:p>
        </w:tc>
      </w:tr>
    </w:tbl>
    <w:p>
      <w:pPr>
        <w:jc w:val="center"/>
        <w:rPr>
          <w:rFonts w:hint="eastAsia" w:ascii="仿宋_GB2312" w:eastAsia="仿宋_GB2312"/>
          <w:color w:val="000000"/>
          <w:sz w:val="24"/>
        </w:rPr>
      </w:pPr>
    </w:p>
    <w:p>
      <w:pPr>
        <w:numPr>
          <w:ilvl w:val="0"/>
          <w:numId w:val="0"/>
        </w:numPr>
        <w:ind w:left="480" w:leftChars="0"/>
        <w:rPr>
          <w:rFonts w:hint="eastAsia" w:ascii="仿宋_GB2312" w:hAnsi="Times New Roman" w:eastAsia="仿宋_GB2312" w:cs="Times New Roman"/>
          <w:color w:val="000000"/>
          <w:sz w:val="24"/>
          <w:lang w:eastAsia="zh-CN"/>
        </w:rPr>
      </w:pPr>
      <w:r>
        <w:rPr>
          <w:rFonts w:hint="eastAsia" w:ascii="仿宋_GB2312" w:eastAsia="仿宋_GB2312"/>
          <w:color w:val="000000"/>
          <w:sz w:val="24"/>
        </w:rPr>
        <w:t>注：</w:t>
      </w:r>
      <w:r>
        <w:rPr>
          <w:rFonts w:hint="eastAsia" w:ascii="仿宋_GB2312" w:hAnsi="Times New Roman" w:eastAsia="仿宋_GB2312" w:cs="Times New Roman"/>
          <w:color w:val="000000"/>
          <w:sz w:val="24"/>
          <w:lang w:val="en-US" w:eastAsia="zh-CN"/>
        </w:rPr>
        <w:t>1.</w:t>
      </w:r>
      <w:r>
        <w:rPr>
          <w:rFonts w:hint="eastAsia" w:ascii="仿宋_GB2312" w:hAnsi="Times New Roman" w:eastAsia="仿宋_GB2312" w:cs="Times New Roman"/>
          <w:color w:val="000000"/>
          <w:sz w:val="24"/>
        </w:rPr>
        <w:t>表格不够填写可加附页</w:t>
      </w:r>
      <w:r>
        <w:rPr>
          <w:rFonts w:hint="eastAsia" w:ascii="仿宋_GB2312" w:hAnsi="Times New Roman" w:eastAsia="仿宋_GB2312" w:cs="Times New Roman"/>
          <w:color w:val="000000"/>
          <w:sz w:val="24"/>
          <w:lang w:eastAsia="zh-CN"/>
        </w:rPr>
        <w:t>；</w:t>
      </w:r>
    </w:p>
    <w:p>
      <w:pPr>
        <w:numPr>
          <w:ilvl w:val="0"/>
          <w:numId w:val="0"/>
        </w:numPr>
        <w:ind w:left="480" w:leftChars="0"/>
        <w:rPr>
          <w:rFonts w:hint="eastAsia" w:ascii="仿宋_GB2312" w:hAnsi="Times New Roman" w:eastAsia="仿宋_GB2312" w:cs="Times New Roman"/>
          <w:color w:val="000000"/>
          <w:sz w:val="24"/>
        </w:rPr>
        <w:sectPr>
          <w:pgSz w:w="11906" w:h="16838"/>
          <w:pgMar w:top="964" w:right="1020" w:bottom="964" w:left="1020" w:header="851" w:footer="992" w:gutter="0"/>
          <w:pgNumType w:fmt="numberInDash"/>
          <w:cols w:space="720" w:num="1"/>
          <w:docGrid w:type="lines" w:linePitch="312" w:charSpace="0"/>
        </w:sectPr>
      </w:pPr>
      <w:r>
        <w:rPr>
          <w:rFonts w:hint="eastAsia" w:ascii="仿宋_GB2312" w:hAnsi="Times New Roman" w:eastAsia="仿宋_GB2312" w:cs="Times New Roman"/>
          <w:color w:val="000000"/>
          <w:sz w:val="24"/>
          <w:lang w:val="en-US" w:eastAsia="zh-CN"/>
        </w:rPr>
        <w:t xml:space="preserve">    2.</w:t>
      </w:r>
      <w:r>
        <w:rPr>
          <w:rFonts w:hint="eastAsia" w:ascii="仿宋_GB2312" w:hAnsi="Times New Roman" w:eastAsia="仿宋_GB2312" w:cs="Times New Roman"/>
          <w:color w:val="000000"/>
          <w:sz w:val="24"/>
        </w:rPr>
        <w:t>若无意见也请反馈</w:t>
      </w:r>
    </w:p>
    <w:p>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jZWE5YjRlYzNiZmY3NTE0NGQ5NGRiZjI3YjJmZmEifQ=="/>
  </w:docVars>
  <w:rsids>
    <w:rsidRoot w:val="00000000"/>
    <w:rsid w:val="23A0514F"/>
    <w:rsid w:val="4F303C93"/>
    <w:rsid w:val="5096022E"/>
    <w:rsid w:val="51227C6A"/>
    <w:rsid w:val="65E35F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cs="仿宋_GB2312" w:asciiTheme="minorHAnsi" w:hAnsiTheme="minorHAnsi"/>
      <w:kern w:val="0"/>
      <w:sz w:val="24"/>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jc w:val="center"/>
      <w:outlineLvl w:val="0"/>
    </w:pPr>
    <w:rPr>
      <w:rFonts w:eastAsia="宋体" w:asciiTheme="minorAscii" w:hAnsiTheme="minorAscii"/>
      <w:b/>
      <w:kern w:val="44"/>
      <w:sz w:val="44"/>
    </w:rPr>
  </w:style>
  <w:style w:type="paragraph" w:styleId="4">
    <w:name w:val="heading 3"/>
    <w:basedOn w:val="1"/>
    <w:next w:val="1"/>
    <w:semiHidden/>
    <w:unhideWhenUsed/>
    <w:qFormat/>
    <w:uiPriority w:val="0"/>
    <w:pPr>
      <w:keepNext/>
      <w:keepLines/>
      <w:spacing w:beforeLines="0" w:beforeAutospacing="0" w:afterLines="0" w:afterAutospacing="0" w:line="360" w:lineRule="auto"/>
      <w:outlineLvl w:val="2"/>
    </w:pPr>
    <w:rPr>
      <w:rFonts w:ascii="Times New Roman" w:hAnsi="Times New Roman" w:eastAsia="宋体"/>
      <w:b/>
      <w:sz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BodyText2"/>
    <w:basedOn w:val="1"/>
    <w:qFormat/>
    <w:uiPriority w:val="0"/>
    <w:pPr>
      <w:spacing w:after="120" w:line="480" w:lineRule="auto"/>
      <w:jc w:val="both"/>
      <w:textAlignment w:val="baseline"/>
    </w:pPr>
    <w:rPr>
      <w:rFonts w:eastAsia="宋体"/>
      <w:kern w:val="2"/>
      <w:sz w:val="32"/>
      <w:szCs w:val="32"/>
      <w:lang w:val="en-US" w:eastAsia="zh-CN" w:bidi="ar-SA"/>
    </w:rPr>
  </w:style>
  <w:style w:type="paragraph" w:customStyle="1" w:styleId="7">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2020-05-15T05:24:00Z</dcterms:created>
  <dc:creator>DELL</dc:creator>
  <cp:lastModifiedBy>黄灯亮</cp:lastModifiedBy>
  <dcterms:modified xsi:type="dcterms:W3CDTF">2023-11-28T02:09:49Z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C62810237AA9455AABAA148A4F59C1B6</vt:lpwstr>
  </property>
</Properties>
</file>